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40" w:rsidRPr="00346763" w:rsidRDefault="00742A40" w:rsidP="00742A40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346763">
        <w:rPr>
          <w:rFonts w:ascii="Times New Roman" w:hAnsi="Times New Roman"/>
          <w:b/>
          <w:sz w:val="26"/>
          <w:szCs w:val="26"/>
        </w:rPr>
        <w:t>НОРМАТИВНЫЕ ПРАВОВЫЕ ДОКУМЕНТЫ, РЕГУЛИРУЮЩИЕ ВОПРОСЫ ОРГАНИЗАЦИИ ГОРЯЧЕГО ПИТАНИЯ:</w:t>
      </w:r>
    </w:p>
    <w:p w:rsidR="00742A40" w:rsidRDefault="00742A40" w:rsidP="00742A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5" w:history="1">
        <w:r w:rsidRPr="00DA3E69">
          <w:rPr>
            <w:rStyle w:val="a3"/>
            <w:rFonts w:ascii="Times New Roman" w:hAnsi="Times New Roman"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</w:p>
    <w:p w:rsidR="00742A40" w:rsidRPr="00D31AE3" w:rsidRDefault="00742A40" w:rsidP="00742A40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begin"/>
      </w:r>
      <w:r w:rsidRPr="00D31AE3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D31AE3">
        <w:rPr>
          <w:rFonts w:ascii="Times New Roman" w:hAnsi="Times New Roman"/>
          <w:sz w:val="28"/>
          <w:szCs w:val="28"/>
        </w:rPr>
      </w:r>
      <w:r w:rsidRPr="00D31AE3">
        <w:rPr>
          <w:rFonts w:ascii="Times New Roman" w:hAnsi="Times New Roman"/>
          <w:sz w:val="28"/>
          <w:szCs w:val="28"/>
        </w:rPr>
        <w:fldChar w:fldCharType="separate"/>
      </w:r>
      <w:r w:rsidRPr="00D31AE3">
        <w:rPr>
          <w:rStyle w:val="a3"/>
          <w:rFonts w:ascii="Times New Roman" w:hAnsi="Times New Roman"/>
          <w:sz w:val="28"/>
          <w:szCs w:val="28"/>
        </w:rPr>
        <w:t>· 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742A40" w:rsidRDefault="00742A40" w:rsidP="00742A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end"/>
      </w: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742A40" w:rsidRDefault="00742A40" w:rsidP="00742A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3089F">
          <w:rPr>
            <w:rStyle w:val="a3"/>
            <w:rFonts w:ascii="Times New Roman" w:hAnsi="Times New Roman"/>
            <w:sz w:val="28"/>
            <w:szCs w:val="28"/>
          </w:rPr>
          <w:t>Методические реко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>м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>енда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>ц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Pr="00F3089F">
          <w:rPr>
            <w:rStyle w:val="a3"/>
            <w:rFonts w:ascii="Times New Roman" w:hAnsi="Times New Roman"/>
            <w:sz w:val="28"/>
            <w:szCs w:val="28"/>
          </w:rPr>
          <w:t>Роспотребнадзора</w:t>
        </w:r>
        <w:proofErr w:type="spellEnd"/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 А.Ю. Поповой 18.05.2020 года.</w:t>
        </w:r>
      </w:hyperlink>
    </w:p>
    <w:p w:rsidR="00742A40" w:rsidRPr="00EB64BD" w:rsidRDefault="00742A40" w:rsidP="00742A4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hyperlink r:id="rId7" w:history="1">
        <w:r w:rsidRPr="00EB64BD">
          <w:rPr>
            <w:rStyle w:val="a3"/>
            <w:rFonts w:ascii="Times New Roman" w:hAnsi="Times New Roman"/>
            <w:sz w:val="28"/>
            <w:szCs w:val="28"/>
          </w:rPr>
          <w:t>Постановление Исполнительного комитета муниципального образования города Казани от 25 декабря 2023 г. N 4319 "Об обеспечении питанием учащихся муниципальных общеобразовательных учреждений г. Казани" (с изменениями и дополнениями)</w:t>
        </w:r>
      </w:hyperlink>
    </w:p>
    <w:p w:rsidR="00742A40" w:rsidRPr="0088094C" w:rsidRDefault="00742A40" w:rsidP="00742A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4907" w:rsidRDefault="00474907">
      <w:bookmarkStart w:id="0" w:name="_GoBack"/>
      <w:bookmarkEnd w:id="0"/>
    </w:p>
    <w:sectPr w:rsidR="00474907" w:rsidSect="003F7D7D">
      <w:pgSz w:w="11906" w:h="16838"/>
      <w:pgMar w:top="709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2C"/>
    <w:rsid w:val="003E772C"/>
    <w:rsid w:val="00474907"/>
    <w:rsid w:val="0074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A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8394673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://publication.pravo.gov.ru/Document/View/0001201212300007?index=119&amp;rangeSize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2025-10-31T12:44:00Z</dcterms:created>
  <dcterms:modified xsi:type="dcterms:W3CDTF">2025-10-31T12:44:00Z</dcterms:modified>
</cp:coreProperties>
</file>